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85938" w14:textId="77777777" w:rsidR="00A75C33" w:rsidRPr="00725AE4" w:rsidRDefault="00BC752D">
      <w:pPr>
        <w:rPr>
          <w:b/>
          <w:sz w:val="32"/>
          <w:szCs w:val="32"/>
        </w:rPr>
      </w:pPr>
      <w:r w:rsidRPr="00725AE4">
        <w:rPr>
          <w:b/>
          <w:sz w:val="32"/>
          <w:szCs w:val="32"/>
        </w:rPr>
        <w:t>POVODŇOVÁ KOMISE OBCE JARCOVÁ</w:t>
      </w:r>
    </w:p>
    <w:p w14:paraId="5F43C1DD" w14:textId="77777777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b/>
          <w:sz w:val="24"/>
          <w:szCs w:val="24"/>
        </w:rPr>
        <w:t xml:space="preserve">Vyhlášení stavu </w:t>
      </w:r>
      <w:r w:rsidR="006B5466">
        <w:rPr>
          <w:b/>
          <w:sz w:val="24"/>
          <w:szCs w:val="24"/>
        </w:rPr>
        <w:t>ohrožení</w:t>
      </w:r>
      <w:r w:rsidRPr="00725AE4">
        <w:rPr>
          <w:b/>
          <w:sz w:val="24"/>
          <w:szCs w:val="24"/>
        </w:rPr>
        <w:t xml:space="preserve"> na území obce Jarcová</w:t>
      </w:r>
      <w:r w:rsidRPr="00725AE4">
        <w:rPr>
          <w:sz w:val="24"/>
          <w:szCs w:val="24"/>
        </w:rPr>
        <w:t>.</w:t>
      </w:r>
    </w:p>
    <w:p w14:paraId="45711353" w14:textId="77777777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>Podle § 78 odst. 2 písmeno i) Zákona č. 254/2001 Sb. o vodách a o změně některých zákonů (vodní zákon), ve znění pozdějších předpisů, (dále jen „vodní zákon“).</w:t>
      </w:r>
    </w:p>
    <w:p w14:paraId="1DFF4167" w14:textId="4526E2E1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 xml:space="preserve">Podle hlášení hlídkové služby Povodňové komise obce Jarcová dne </w:t>
      </w:r>
      <w:r w:rsidR="00875144">
        <w:rPr>
          <w:sz w:val="24"/>
          <w:szCs w:val="24"/>
        </w:rPr>
        <w:t>15</w:t>
      </w:r>
      <w:r w:rsidRPr="00725AE4">
        <w:rPr>
          <w:sz w:val="24"/>
          <w:szCs w:val="24"/>
        </w:rPr>
        <w:t xml:space="preserve">. </w:t>
      </w:r>
      <w:r w:rsidR="00875144">
        <w:rPr>
          <w:sz w:val="24"/>
          <w:szCs w:val="24"/>
        </w:rPr>
        <w:t>září</w:t>
      </w:r>
      <w:r w:rsidRPr="00725AE4">
        <w:rPr>
          <w:sz w:val="24"/>
          <w:szCs w:val="24"/>
        </w:rPr>
        <w:t xml:space="preserve"> 20</w:t>
      </w:r>
      <w:r w:rsidR="00875144">
        <w:rPr>
          <w:sz w:val="24"/>
          <w:szCs w:val="24"/>
        </w:rPr>
        <w:t>24</w:t>
      </w:r>
      <w:r w:rsidRPr="00725AE4">
        <w:rPr>
          <w:sz w:val="24"/>
          <w:szCs w:val="24"/>
        </w:rPr>
        <w:t xml:space="preserve"> v </w:t>
      </w:r>
      <w:r w:rsidR="00875144">
        <w:rPr>
          <w:sz w:val="24"/>
          <w:szCs w:val="24"/>
        </w:rPr>
        <w:t>5</w:t>
      </w:r>
      <w:r w:rsidRPr="00725AE4">
        <w:rPr>
          <w:sz w:val="24"/>
          <w:szCs w:val="24"/>
        </w:rPr>
        <w:t>:</w:t>
      </w:r>
      <w:r w:rsidR="00875144">
        <w:rPr>
          <w:sz w:val="24"/>
          <w:szCs w:val="24"/>
        </w:rPr>
        <w:t>40</w:t>
      </w:r>
      <w:r w:rsidRPr="00725AE4">
        <w:rPr>
          <w:sz w:val="24"/>
          <w:szCs w:val="24"/>
        </w:rPr>
        <w:t xml:space="preserve"> hod bylo na řece Vsetínská Bečva v profilu Jarcová dosaženo </w:t>
      </w:r>
      <w:r w:rsidR="006B5466">
        <w:rPr>
          <w:sz w:val="24"/>
          <w:szCs w:val="24"/>
        </w:rPr>
        <w:t>hodnot výšky hladiny 3</w:t>
      </w:r>
      <w:r w:rsidR="00875144">
        <w:rPr>
          <w:sz w:val="24"/>
          <w:szCs w:val="24"/>
        </w:rPr>
        <w:t>24</w:t>
      </w:r>
      <w:r w:rsidRPr="00725AE4">
        <w:rPr>
          <w:sz w:val="24"/>
          <w:szCs w:val="24"/>
        </w:rPr>
        <w:t xml:space="preserve"> cm, která odpovídá </w:t>
      </w:r>
      <w:r w:rsidR="006B5466">
        <w:rPr>
          <w:sz w:val="24"/>
          <w:szCs w:val="24"/>
        </w:rPr>
        <w:t>I</w:t>
      </w:r>
      <w:r w:rsidRPr="00725AE4">
        <w:rPr>
          <w:sz w:val="24"/>
          <w:szCs w:val="24"/>
        </w:rPr>
        <w:t>I. stupni povodňové aktivity.</w:t>
      </w:r>
    </w:p>
    <w:p w14:paraId="241C205C" w14:textId="77777777" w:rsidR="00725AE4" w:rsidRPr="00725AE4" w:rsidRDefault="00725AE4" w:rsidP="00725AE4">
      <w:pPr>
        <w:jc w:val="both"/>
        <w:rPr>
          <w:sz w:val="24"/>
          <w:szCs w:val="24"/>
        </w:rPr>
      </w:pPr>
    </w:p>
    <w:p w14:paraId="66123CF7" w14:textId="6FF8EE32" w:rsidR="00725AE4" w:rsidRPr="00725AE4" w:rsidRDefault="00725AE4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 xml:space="preserve">V Jarcové dne </w:t>
      </w:r>
      <w:r w:rsidR="00875144">
        <w:rPr>
          <w:sz w:val="24"/>
          <w:szCs w:val="24"/>
        </w:rPr>
        <w:t>15</w:t>
      </w:r>
      <w:r w:rsidRPr="00725AE4">
        <w:rPr>
          <w:sz w:val="24"/>
          <w:szCs w:val="24"/>
        </w:rPr>
        <w:t xml:space="preserve">. </w:t>
      </w:r>
      <w:r w:rsidR="00875144">
        <w:rPr>
          <w:sz w:val="24"/>
          <w:szCs w:val="24"/>
        </w:rPr>
        <w:t>září</w:t>
      </w:r>
      <w:r w:rsidRPr="00725AE4">
        <w:rPr>
          <w:sz w:val="24"/>
          <w:szCs w:val="24"/>
        </w:rPr>
        <w:t xml:space="preserve"> 20</w:t>
      </w:r>
      <w:r w:rsidR="00875144">
        <w:rPr>
          <w:sz w:val="24"/>
          <w:szCs w:val="24"/>
        </w:rPr>
        <w:t>24</w:t>
      </w:r>
      <w:r w:rsidRPr="00725AE4">
        <w:rPr>
          <w:sz w:val="24"/>
          <w:szCs w:val="24"/>
        </w:rPr>
        <w:t xml:space="preserve"> v </w:t>
      </w:r>
      <w:r w:rsidR="00875144">
        <w:rPr>
          <w:sz w:val="24"/>
          <w:szCs w:val="24"/>
        </w:rPr>
        <w:t>5</w:t>
      </w:r>
      <w:r w:rsidRPr="00725AE4">
        <w:rPr>
          <w:sz w:val="24"/>
          <w:szCs w:val="24"/>
        </w:rPr>
        <w:t>:</w:t>
      </w:r>
      <w:r w:rsidR="00875144">
        <w:rPr>
          <w:sz w:val="24"/>
          <w:szCs w:val="24"/>
        </w:rPr>
        <w:t>45</w:t>
      </w:r>
      <w:r w:rsidRPr="00725AE4">
        <w:rPr>
          <w:sz w:val="24"/>
          <w:szCs w:val="24"/>
        </w:rPr>
        <w:t xml:space="preserve"> hod.</w:t>
      </w:r>
    </w:p>
    <w:p w14:paraId="64B9BDE0" w14:textId="77777777" w:rsidR="00725AE4" w:rsidRDefault="00725AE4"/>
    <w:p w14:paraId="44B614AA" w14:textId="77777777" w:rsidR="00725AE4" w:rsidRDefault="00725AE4"/>
    <w:p w14:paraId="184392E1" w14:textId="77777777" w:rsidR="00725AE4" w:rsidRDefault="00725AE4"/>
    <w:p w14:paraId="73668266" w14:textId="77777777" w:rsidR="00725AE4" w:rsidRDefault="00725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Ivo Veselý</w:t>
      </w:r>
    </w:p>
    <w:p w14:paraId="3EA579E4" w14:textId="77777777" w:rsidR="00725AE4" w:rsidRPr="00725AE4" w:rsidRDefault="00725AE4" w:rsidP="00725AE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předseda Povodňové komise obce Jarcová</w:t>
      </w:r>
    </w:p>
    <w:p w14:paraId="6D41FCF6" w14:textId="77777777" w:rsidR="00BC752D" w:rsidRDefault="00BC752D"/>
    <w:sectPr w:rsidR="00BC752D" w:rsidSect="00A7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2D"/>
    <w:rsid w:val="00041BAD"/>
    <w:rsid w:val="0012430C"/>
    <w:rsid w:val="00207CD2"/>
    <w:rsid w:val="00345BF7"/>
    <w:rsid w:val="003F6EFF"/>
    <w:rsid w:val="005C7AD3"/>
    <w:rsid w:val="00625F50"/>
    <w:rsid w:val="006B5466"/>
    <w:rsid w:val="00725AE4"/>
    <w:rsid w:val="00875144"/>
    <w:rsid w:val="00A75C33"/>
    <w:rsid w:val="00AF2231"/>
    <w:rsid w:val="00BC752D"/>
    <w:rsid w:val="00C152FA"/>
    <w:rsid w:val="00C36074"/>
    <w:rsid w:val="00DB0088"/>
    <w:rsid w:val="00FA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C9A"/>
  <w15:docId w15:val="{BBD905B9-FA9D-467B-B645-118DAFC8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C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Jarcová</cp:lastModifiedBy>
  <cp:revision>2</cp:revision>
  <cp:lastPrinted>2019-05-22T15:33:00Z</cp:lastPrinted>
  <dcterms:created xsi:type="dcterms:W3CDTF">2024-09-15T05:05:00Z</dcterms:created>
  <dcterms:modified xsi:type="dcterms:W3CDTF">2024-09-15T05:05:00Z</dcterms:modified>
</cp:coreProperties>
</file>